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59" w:rsidRDefault="001536C1">
      <w:pPr>
        <w:rPr>
          <w:rFonts w:ascii="Times New Roman" w:hAnsi="Times New Roman" w:cs="Times New Roman"/>
          <w:b/>
          <w:sz w:val="40"/>
          <w:szCs w:val="40"/>
        </w:rPr>
      </w:pPr>
      <w:r w:rsidRPr="001536C1">
        <w:rPr>
          <w:rFonts w:ascii="Times New Roman" w:hAnsi="Times New Roman" w:cs="Times New Roman"/>
          <w:b/>
          <w:sz w:val="40"/>
          <w:szCs w:val="40"/>
        </w:rPr>
        <w:t>Pracovní list – Urči neznámou látku</w:t>
      </w:r>
    </w:p>
    <w:p w:rsidR="00EE0368" w:rsidRPr="001536C1" w:rsidRDefault="00EE0368">
      <w:pPr>
        <w:rPr>
          <w:rFonts w:ascii="Times New Roman" w:hAnsi="Times New Roman" w:cs="Times New Roman"/>
          <w:b/>
          <w:sz w:val="40"/>
          <w:szCs w:val="40"/>
        </w:rPr>
      </w:pPr>
    </w:p>
    <w:p w:rsidR="001536C1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Dobře poslouchej zadání úkolu a </w:t>
      </w:r>
      <w:r w:rsidR="00EE0368">
        <w:rPr>
          <w:rFonts w:ascii="Times New Roman" w:hAnsi="Times New Roman" w:cs="Times New Roman"/>
          <w:sz w:val="24"/>
          <w:szCs w:val="24"/>
        </w:rPr>
        <w:t xml:space="preserve">sleduj </w:t>
      </w:r>
      <w:r>
        <w:rPr>
          <w:rFonts w:ascii="Times New Roman" w:hAnsi="Times New Roman" w:cs="Times New Roman"/>
          <w:sz w:val="24"/>
          <w:szCs w:val="24"/>
        </w:rPr>
        <w:t>předvedený postup</w:t>
      </w:r>
    </w:p>
    <w:p w:rsidR="00111AAE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AAE">
        <w:rPr>
          <w:rFonts w:ascii="Times New Roman" w:hAnsi="Times New Roman" w:cs="Times New Roman"/>
          <w:sz w:val="24"/>
          <w:szCs w:val="24"/>
        </w:rPr>
        <w:t xml:space="preserve">Odeber do očíslovaných misek vzorky připravených látek (do misky č. 1 přijde vzorek z misky č. 1, …) </w:t>
      </w:r>
    </w:p>
    <w:p w:rsidR="00111AAE" w:rsidRDefault="00111AAE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Odeber malé množství látky 1 do zkumavky</w:t>
      </w:r>
    </w:p>
    <w:p w:rsidR="00111AAE" w:rsidRDefault="00111AAE" w:rsidP="00111A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 kahan a látku opatrně zahřívej (ústí zkumavky nesmí na nikoho mířit!) a pozoruj, co se děje. Pozorování zapiš do tabulky.</w:t>
      </w:r>
      <w:r>
        <w:rPr>
          <w:rFonts w:ascii="Times New Roman" w:hAnsi="Times New Roman" w:cs="Times New Roman"/>
          <w:sz w:val="24"/>
          <w:szCs w:val="24"/>
        </w:rPr>
        <w:t xml:space="preserve"> Teplou zkumavku opatrně odlož do připravené větší kádinky.</w:t>
      </w:r>
    </w:p>
    <w:p w:rsidR="00111AAE" w:rsidRDefault="00111AAE" w:rsidP="00111A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Zkoušku opakuj s ostatními neznámými látkami a nakonec umyj použité zkumavky</w:t>
      </w:r>
    </w:p>
    <w:p w:rsidR="00111AAE" w:rsidRDefault="00111AAE" w:rsidP="00111A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označených kádinek si připrav kapaliny (voda, ethanol, benzín a ocet)</w:t>
      </w:r>
    </w:p>
    <w:p w:rsidR="00111AAE" w:rsidRPr="00111AAE" w:rsidRDefault="001536C1" w:rsidP="00111A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AAE">
        <w:rPr>
          <w:rFonts w:ascii="Times New Roman" w:hAnsi="Times New Roman" w:cs="Times New Roman"/>
          <w:sz w:val="24"/>
          <w:szCs w:val="24"/>
        </w:rPr>
        <w:t xml:space="preserve">Z misky č. 1 odeber malá množství </w:t>
      </w:r>
      <w:r w:rsidR="00111AAE">
        <w:rPr>
          <w:rFonts w:ascii="Times New Roman" w:hAnsi="Times New Roman" w:cs="Times New Roman"/>
          <w:sz w:val="24"/>
          <w:szCs w:val="24"/>
        </w:rPr>
        <w:t xml:space="preserve">neznámé látky </w:t>
      </w:r>
      <w:r w:rsidRPr="00111AAE">
        <w:rPr>
          <w:rFonts w:ascii="Times New Roman" w:hAnsi="Times New Roman" w:cs="Times New Roman"/>
          <w:sz w:val="24"/>
          <w:szCs w:val="24"/>
        </w:rPr>
        <w:t xml:space="preserve">do </w:t>
      </w:r>
      <w:r w:rsidR="00111AAE">
        <w:rPr>
          <w:rFonts w:ascii="Times New Roman" w:hAnsi="Times New Roman" w:cs="Times New Roman"/>
          <w:sz w:val="24"/>
          <w:szCs w:val="24"/>
        </w:rPr>
        <w:t>4</w:t>
      </w:r>
      <w:r w:rsidRPr="00111AAE">
        <w:rPr>
          <w:rFonts w:ascii="Times New Roman" w:hAnsi="Times New Roman" w:cs="Times New Roman"/>
          <w:sz w:val="24"/>
          <w:szCs w:val="24"/>
        </w:rPr>
        <w:t xml:space="preserve"> zkumavek</w:t>
      </w:r>
    </w:p>
    <w:p w:rsidR="001536C1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první přidej trochu vody, do druhé ethanol … a pozoruj, co se ve zkumavkách děje</w:t>
      </w:r>
    </w:p>
    <w:p w:rsidR="001536C1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zapiš do tabulky a zkumavky dobře vypláchni (po benzínu teplou vodou!)</w:t>
      </w:r>
    </w:p>
    <w:p w:rsidR="001536C1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Kroky </w:t>
      </w:r>
      <w:r w:rsidR="00111A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1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opakuj pro všech pět neznámých látek</w:t>
      </w:r>
    </w:p>
    <w:p w:rsidR="001536C1" w:rsidRDefault="00111AAE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36C1">
        <w:rPr>
          <w:rFonts w:ascii="Times New Roman" w:hAnsi="Times New Roman" w:cs="Times New Roman"/>
          <w:sz w:val="24"/>
          <w:szCs w:val="24"/>
        </w:rPr>
        <w:t>odle zjištěných vlastností</w:t>
      </w:r>
      <w:r>
        <w:rPr>
          <w:rFonts w:ascii="Times New Roman" w:hAnsi="Times New Roman" w:cs="Times New Roman"/>
          <w:sz w:val="24"/>
          <w:szCs w:val="24"/>
        </w:rPr>
        <w:t xml:space="preserve"> a předložené tabulky urči neznámé látky.</w:t>
      </w:r>
    </w:p>
    <w:p w:rsidR="001536C1" w:rsidRDefault="001536C1" w:rsidP="001536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 přesně všechny pokyny, předejdeš tak možnému zranění nebo drobné havárii</w:t>
      </w:r>
    </w:p>
    <w:p w:rsidR="001536C1" w:rsidRDefault="001536C1" w:rsidP="001536C1">
      <w:pPr>
        <w:rPr>
          <w:rFonts w:ascii="Times New Roman" w:hAnsi="Times New Roman" w:cs="Times New Roman"/>
          <w:sz w:val="24"/>
          <w:szCs w:val="24"/>
        </w:rPr>
      </w:pPr>
    </w:p>
    <w:p w:rsidR="001536C1" w:rsidRDefault="001536C1" w:rsidP="001536C1">
      <w:pPr>
        <w:rPr>
          <w:rFonts w:ascii="Times New Roman" w:hAnsi="Times New Roman" w:cs="Times New Roman"/>
          <w:sz w:val="24"/>
          <w:szCs w:val="24"/>
        </w:rPr>
      </w:pPr>
    </w:p>
    <w:p w:rsidR="001536C1" w:rsidRDefault="001536C1" w:rsidP="001536C1">
      <w:pPr>
        <w:rPr>
          <w:rFonts w:ascii="Times New Roman" w:hAnsi="Times New Roman" w:cs="Times New Roman"/>
          <w:sz w:val="24"/>
          <w:szCs w:val="24"/>
        </w:rPr>
      </w:pPr>
    </w:p>
    <w:p w:rsidR="001536C1" w:rsidRDefault="00EE0368" w:rsidP="0015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členů skupiny:</w:t>
      </w:r>
    </w:p>
    <w:p w:rsidR="001536C1" w:rsidRDefault="001536C1" w:rsidP="001536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1476"/>
        <w:gridCol w:w="1476"/>
        <w:gridCol w:w="1476"/>
        <w:gridCol w:w="1300"/>
        <w:gridCol w:w="1338"/>
        <w:gridCol w:w="1301"/>
      </w:tblGrid>
      <w:tr w:rsidR="00111AAE" w:rsidTr="00111AAE">
        <w:trPr>
          <w:trHeight w:val="798"/>
        </w:trPr>
        <w:tc>
          <w:tcPr>
            <w:tcW w:w="921" w:type="dxa"/>
            <w:vAlign w:val="center"/>
          </w:tcPr>
          <w:p w:rsidR="00111AAE" w:rsidRDefault="00111AAE" w:rsidP="001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vzorku</w:t>
            </w:r>
          </w:p>
        </w:tc>
        <w:tc>
          <w:tcPr>
            <w:tcW w:w="1476" w:type="dxa"/>
            <w:vAlign w:val="center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Rozpustnost ve vodě</w:t>
            </w:r>
          </w:p>
        </w:tc>
        <w:tc>
          <w:tcPr>
            <w:tcW w:w="1476" w:type="dxa"/>
            <w:vAlign w:val="center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Rozpustnost v ethanolu</w:t>
            </w:r>
          </w:p>
        </w:tc>
        <w:tc>
          <w:tcPr>
            <w:tcW w:w="1476" w:type="dxa"/>
            <w:vAlign w:val="center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Rozpustnost v benzínu</w:t>
            </w:r>
          </w:p>
        </w:tc>
        <w:tc>
          <w:tcPr>
            <w:tcW w:w="1300" w:type="dxa"/>
            <w:vAlign w:val="center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Chování v octu</w:t>
            </w:r>
          </w:p>
        </w:tc>
        <w:tc>
          <w:tcPr>
            <w:tcW w:w="1338" w:type="dxa"/>
            <w:vAlign w:val="center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při zahřívání</w:t>
            </w:r>
          </w:p>
        </w:tc>
        <w:tc>
          <w:tcPr>
            <w:tcW w:w="1301" w:type="dxa"/>
            <w:vAlign w:val="center"/>
          </w:tcPr>
          <w:p w:rsidR="00111AAE" w:rsidRDefault="00111AAE" w:rsidP="001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LÁTKA</w:t>
            </w:r>
          </w:p>
        </w:tc>
      </w:tr>
      <w:tr w:rsidR="00111AAE" w:rsidTr="00111AAE">
        <w:trPr>
          <w:trHeight w:val="386"/>
        </w:trPr>
        <w:tc>
          <w:tcPr>
            <w:tcW w:w="921" w:type="dxa"/>
            <w:vAlign w:val="center"/>
          </w:tcPr>
          <w:p w:rsidR="00111AAE" w:rsidRDefault="00111AAE" w:rsidP="001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AE" w:rsidTr="00111AAE">
        <w:trPr>
          <w:trHeight w:val="413"/>
        </w:trPr>
        <w:tc>
          <w:tcPr>
            <w:tcW w:w="921" w:type="dxa"/>
            <w:vAlign w:val="center"/>
          </w:tcPr>
          <w:p w:rsidR="00111AAE" w:rsidRDefault="00111AAE" w:rsidP="001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AE" w:rsidTr="00111AAE">
        <w:trPr>
          <w:trHeight w:val="386"/>
        </w:trPr>
        <w:tc>
          <w:tcPr>
            <w:tcW w:w="921" w:type="dxa"/>
            <w:vAlign w:val="center"/>
          </w:tcPr>
          <w:p w:rsidR="00111AAE" w:rsidRDefault="00111AAE" w:rsidP="001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AE" w:rsidTr="00111AAE">
        <w:trPr>
          <w:trHeight w:val="386"/>
        </w:trPr>
        <w:tc>
          <w:tcPr>
            <w:tcW w:w="921" w:type="dxa"/>
            <w:vAlign w:val="center"/>
          </w:tcPr>
          <w:p w:rsidR="00111AAE" w:rsidRDefault="00111AAE" w:rsidP="001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AE" w:rsidTr="00111AAE">
        <w:trPr>
          <w:trHeight w:val="413"/>
        </w:trPr>
        <w:tc>
          <w:tcPr>
            <w:tcW w:w="921" w:type="dxa"/>
            <w:vAlign w:val="center"/>
          </w:tcPr>
          <w:p w:rsidR="00111AAE" w:rsidRDefault="00111AAE" w:rsidP="001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11AAE" w:rsidRDefault="00111AA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6C1" w:rsidRDefault="001536C1" w:rsidP="001536C1">
      <w:pPr>
        <w:rPr>
          <w:rFonts w:ascii="Times New Roman" w:hAnsi="Times New Roman" w:cs="Times New Roman"/>
          <w:sz w:val="24"/>
          <w:szCs w:val="24"/>
        </w:rPr>
      </w:pPr>
    </w:p>
    <w:p w:rsidR="00EE0368" w:rsidRPr="001536C1" w:rsidRDefault="00111AAE" w:rsidP="0015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ohodnotit svou práci (dodržování postupu i pravidel bezpečnosti, spolupráce ve skupině, úplnost zvládnutí všech úkolů,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68">
        <w:rPr>
          <w:rFonts w:ascii="Times New Roman" w:hAnsi="Times New Roman" w:cs="Times New Roman"/>
          <w:sz w:val="24"/>
          <w:szCs w:val="24"/>
        </w:rPr>
        <w:t>:</w:t>
      </w:r>
    </w:p>
    <w:sectPr w:rsidR="00EE0368" w:rsidRPr="0015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03C"/>
    <w:multiLevelType w:val="hybridMultilevel"/>
    <w:tmpl w:val="34C60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1"/>
    <w:rsid w:val="00111AAE"/>
    <w:rsid w:val="001536C1"/>
    <w:rsid w:val="00367F24"/>
    <w:rsid w:val="00C37D59"/>
    <w:rsid w:val="00E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6C1"/>
    <w:pPr>
      <w:ind w:left="720"/>
      <w:contextualSpacing/>
    </w:pPr>
  </w:style>
  <w:style w:type="table" w:styleId="Mkatabulky">
    <w:name w:val="Table Grid"/>
    <w:basedOn w:val="Normlntabulka"/>
    <w:uiPriority w:val="59"/>
    <w:rsid w:val="0015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6C1"/>
    <w:pPr>
      <w:ind w:left="720"/>
      <w:contextualSpacing/>
    </w:pPr>
  </w:style>
  <w:style w:type="table" w:styleId="Mkatabulky">
    <w:name w:val="Table Grid"/>
    <w:basedOn w:val="Normlntabulka"/>
    <w:uiPriority w:val="59"/>
    <w:rsid w:val="0015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Loučky</dc:creator>
  <cp:keywords/>
  <dc:description/>
  <cp:lastModifiedBy>Fyzika</cp:lastModifiedBy>
  <cp:revision>5</cp:revision>
  <dcterms:created xsi:type="dcterms:W3CDTF">2013-09-25T06:35:00Z</dcterms:created>
  <dcterms:modified xsi:type="dcterms:W3CDTF">2013-10-01T17:55:00Z</dcterms:modified>
</cp:coreProperties>
</file>